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51" w:rsidRDefault="004F6E51" w:rsidP="004F6E51">
      <w:pPr>
        <w:pStyle w:val="Default"/>
        <w:jc w:val="center"/>
        <w:rPr>
          <w:b/>
          <w:bCs/>
          <w:sz w:val="22"/>
          <w:szCs w:val="22"/>
        </w:rPr>
      </w:pPr>
      <w:bookmarkStart w:id="0" w:name="_GoBack"/>
      <w:bookmarkEnd w:id="0"/>
      <w:r>
        <w:rPr>
          <w:b/>
          <w:bCs/>
          <w:sz w:val="22"/>
          <w:szCs w:val="22"/>
        </w:rPr>
        <w:t xml:space="preserve">MODELLO </w:t>
      </w:r>
      <w:proofErr w:type="spellStart"/>
      <w:r>
        <w:rPr>
          <w:b/>
          <w:bCs/>
          <w:sz w:val="22"/>
          <w:szCs w:val="22"/>
        </w:rPr>
        <w:t>DI</w:t>
      </w:r>
      <w:proofErr w:type="spellEnd"/>
      <w:r>
        <w:rPr>
          <w:b/>
          <w:bCs/>
          <w:sz w:val="22"/>
          <w:szCs w:val="22"/>
        </w:rPr>
        <w:t xml:space="preserve"> CONVENZIONE </w:t>
      </w:r>
    </w:p>
    <w:p w:rsidR="0082751E" w:rsidRDefault="0082751E" w:rsidP="004F6E51">
      <w:pPr>
        <w:pStyle w:val="Default"/>
        <w:jc w:val="center"/>
        <w:rPr>
          <w:sz w:val="22"/>
          <w:szCs w:val="22"/>
        </w:rPr>
      </w:pPr>
    </w:p>
    <w:p w:rsidR="004F6E51" w:rsidRDefault="004F6E51" w:rsidP="0082751E">
      <w:pPr>
        <w:pStyle w:val="Default"/>
        <w:jc w:val="both"/>
        <w:rPr>
          <w:sz w:val="22"/>
          <w:szCs w:val="22"/>
        </w:rPr>
      </w:pPr>
    </w:p>
    <w:p w:rsidR="004F6E51" w:rsidRDefault="004F6E51" w:rsidP="0082751E">
      <w:pPr>
        <w:pStyle w:val="Default"/>
        <w:jc w:val="both"/>
        <w:rPr>
          <w:sz w:val="22"/>
          <w:szCs w:val="22"/>
        </w:rPr>
      </w:pPr>
      <w:r>
        <w:rPr>
          <w:sz w:val="22"/>
          <w:szCs w:val="22"/>
        </w:rPr>
        <w:t xml:space="preserve">TRA </w:t>
      </w:r>
      <w:proofErr w:type="spellStart"/>
      <w:r>
        <w:rPr>
          <w:b/>
          <w:bCs/>
          <w:sz w:val="22"/>
          <w:szCs w:val="22"/>
        </w:rPr>
        <w:t>……………………</w:t>
      </w:r>
      <w:proofErr w:type="spellEnd"/>
      <w:r>
        <w:rPr>
          <w:b/>
          <w:bCs/>
          <w:sz w:val="22"/>
          <w:szCs w:val="22"/>
        </w:rPr>
        <w:t xml:space="preserve"> </w:t>
      </w:r>
      <w:r>
        <w:rPr>
          <w:sz w:val="22"/>
          <w:szCs w:val="22"/>
        </w:rPr>
        <w:t xml:space="preserve">(Soggetto promotore) con sede in </w:t>
      </w:r>
      <w:proofErr w:type="spellStart"/>
      <w:r>
        <w:rPr>
          <w:b/>
          <w:bCs/>
          <w:sz w:val="22"/>
          <w:szCs w:val="22"/>
        </w:rPr>
        <w:t>…………………</w:t>
      </w:r>
      <w:proofErr w:type="spellEnd"/>
      <w:r>
        <w:rPr>
          <w:b/>
          <w:bCs/>
          <w:sz w:val="22"/>
          <w:szCs w:val="22"/>
        </w:rPr>
        <w:t xml:space="preserve"> </w:t>
      </w:r>
      <w:r>
        <w:rPr>
          <w:sz w:val="22"/>
          <w:szCs w:val="22"/>
        </w:rPr>
        <w:t xml:space="preserve">via </w:t>
      </w:r>
      <w:proofErr w:type="spellStart"/>
      <w:r>
        <w:rPr>
          <w:b/>
          <w:bCs/>
          <w:sz w:val="22"/>
          <w:szCs w:val="22"/>
        </w:rPr>
        <w:t>…………………</w:t>
      </w:r>
      <w:proofErr w:type="spellEnd"/>
      <w:r>
        <w:rPr>
          <w:sz w:val="22"/>
          <w:szCs w:val="22"/>
        </w:rPr>
        <w:t xml:space="preserve">, codice fiscale </w:t>
      </w:r>
      <w:proofErr w:type="spellStart"/>
      <w:r>
        <w:rPr>
          <w:b/>
          <w:bCs/>
          <w:sz w:val="22"/>
          <w:szCs w:val="22"/>
        </w:rPr>
        <w:t>……………………</w:t>
      </w:r>
      <w:proofErr w:type="spellEnd"/>
      <w:r>
        <w:rPr>
          <w:b/>
          <w:bCs/>
          <w:sz w:val="22"/>
          <w:szCs w:val="22"/>
        </w:rPr>
        <w:t xml:space="preserve"> </w:t>
      </w:r>
      <w:r>
        <w:rPr>
          <w:sz w:val="22"/>
          <w:szCs w:val="22"/>
        </w:rPr>
        <w:t>d’ora in poi denominato "</w:t>
      </w:r>
      <w:r>
        <w:rPr>
          <w:i/>
          <w:iCs/>
          <w:sz w:val="22"/>
          <w:szCs w:val="22"/>
        </w:rPr>
        <w:t>soggetto promotore</w:t>
      </w:r>
      <w:r>
        <w:rPr>
          <w:sz w:val="22"/>
          <w:szCs w:val="22"/>
        </w:rPr>
        <w:t xml:space="preserve">", rappresentato dal Sig. </w:t>
      </w:r>
      <w:proofErr w:type="spellStart"/>
      <w:r>
        <w:rPr>
          <w:b/>
          <w:bCs/>
          <w:sz w:val="22"/>
          <w:szCs w:val="22"/>
        </w:rPr>
        <w:t>………………</w:t>
      </w:r>
      <w:proofErr w:type="spellEnd"/>
      <w:r>
        <w:rPr>
          <w:b/>
          <w:bCs/>
          <w:sz w:val="22"/>
          <w:szCs w:val="22"/>
        </w:rPr>
        <w:t xml:space="preserve"> </w:t>
      </w:r>
      <w:r>
        <w:rPr>
          <w:sz w:val="22"/>
          <w:szCs w:val="22"/>
        </w:rPr>
        <w:t xml:space="preserve">nato a </w:t>
      </w:r>
      <w:proofErr w:type="spellStart"/>
      <w:r>
        <w:rPr>
          <w:b/>
          <w:bCs/>
          <w:sz w:val="22"/>
          <w:szCs w:val="22"/>
        </w:rPr>
        <w:t>………………</w:t>
      </w:r>
      <w:proofErr w:type="spellEnd"/>
      <w:r>
        <w:rPr>
          <w:b/>
          <w:bCs/>
          <w:sz w:val="22"/>
          <w:szCs w:val="22"/>
        </w:rPr>
        <w:t xml:space="preserve"> </w:t>
      </w:r>
      <w:r>
        <w:rPr>
          <w:sz w:val="22"/>
          <w:szCs w:val="22"/>
        </w:rPr>
        <w:t xml:space="preserve">il </w:t>
      </w:r>
      <w:proofErr w:type="spellStart"/>
      <w:r>
        <w:rPr>
          <w:b/>
          <w:bCs/>
          <w:sz w:val="22"/>
          <w:szCs w:val="22"/>
        </w:rPr>
        <w:t>…………</w:t>
      </w:r>
      <w:proofErr w:type="spellEnd"/>
      <w:r>
        <w:rPr>
          <w:sz w:val="22"/>
          <w:szCs w:val="22"/>
        </w:rPr>
        <w:t xml:space="preserve">, codice fiscale </w:t>
      </w:r>
      <w:proofErr w:type="spellStart"/>
      <w:r>
        <w:rPr>
          <w:b/>
          <w:bCs/>
          <w:sz w:val="22"/>
          <w:szCs w:val="22"/>
        </w:rPr>
        <w:t>……………………</w:t>
      </w:r>
      <w:proofErr w:type="spellEnd"/>
      <w:r>
        <w:rPr>
          <w:sz w:val="22"/>
          <w:szCs w:val="22"/>
        </w:rPr>
        <w:t xml:space="preserve">; </w:t>
      </w:r>
    </w:p>
    <w:p w:rsidR="004F6E51" w:rsidRDefault="004F6E51" w:rsidP="0082751E">
      <w:pPr>
        <w:pStyle w:val="Default"/>
        <w:jc w:val="both"/>
        <w:rPr>
          <w:sz w:val="22"/>
          <w:szCs w:val="22"/>
        </w:rPr>
      </w:pPr>
      <w:r>
        <w:rPr>
          <w:sz w:val="22"/>
          <w:szCs w:val="22"/>
        </w:rPr>
        <w:t xml:space="preserve">E </w:t>
      </w:r>
      <w:proofErr w:type="spellStart"/>
      <w:r>
        <w:rPr>
          <w:b/>
          <w:bCs/>
          <w:sz w:val="22"/>
          <w:szCs w:val="22"/>
        </w:rPr>
        <w:t>……………………</w:t>
      </w:r>
      <w:proofErr w:type="spellEnd"/>
      <w:r>
        <w:rPr>
          <w:b/>
          <w:bCs/>
          <w:sz w:val="22"/>
          <w:szCs w:val="22"/>
        </w:rPr>
        <w:t xml:space="preserve"> </w:t>
      </w:r>
      <w:r>
        <w:rPr>
          <w:sz w:val="22"/>
          <w:szCs w:val="22"/>
        </w:rPr>
        <w:t xml:space="preserve">(Soggetto ospitante) </w:t>
      </w:r>
      <w:r>
        <w:rPr>
          <w:b/>
          <w:bCs/>
          <w:sz w:val="22"/>
          <w:szCs w:val="22"/>
        </w:rPr>
        <w:t xml:space="preserve">- </w:t>
      </w:r>
      <w:r>
        <w:rPr>
          <w:sz w:val="22"/>
          <w:szCs w:val="22"/>
        </w:rPr>
        <w:t xml:space="preserve">con sede legale in </w:t>
      </w:r>
      <w:proofErr w:type="spellStart"/>
      <w:r>
        <w:rPr>
          <w:b/>
          <w:bCs/>
          <w:sz w:val="22"/>
          <w:szCs w:val="22"/>
        </w:rPr>
        <w:t>……………………</w:t>
      </w:r>
      <w:proofErr w:type="spellEnd"/>
      <w:r>
        <w:rPr>
          <w:b/>
          <w:bCs/>
          <w:sz w:val="22"/>
          <w:szCs w:val="22"/>
        </w:rPr>
        <w:t xml:space="preserve"> (…)</w:t>
      </w:r>
      <w:r>
        <w:rPr>
          <w:sz w:val="22"/>
          <w:szCs w:val="22"/>
        </w:rPr>
        <w:t xml:space="preserve">, via </w:t>
      </w:r>
      <w:proofErr w:type="spellStart"/>
      <w:r>
        <w:rPr>
          <w:b/>
          <w:bCs/>
          <w:sz w:val="22"/>
          <w:szCs w:val="22"/>
        </w:rPr>
        <w:t>……………</w:t>
      </w:r>
      <w:proofErr w:type="spellEnd"/>
      <w:r>
        <w:rPr>
          <w:b/>
          <w:bCs/>
          <w:sz w:val="22"/>
          <w:szCs w:val="22"/>
        </w:rPr>
        <w:t xml:space="preserve">, </w:t>
      </w:r>
      <w:r>
        <w:rPr>
          <w:sz w:val="22"/>
          <w:szCs w:val="22"/>
        </w:rPr>
        <w:t xml:space="preserve">codice fiscale/IVA </w:t>
      </w:r>
      <w:proofErr w:type="spellStart"/>
      <w:r>
        <w:rPr>
          <w:b/>
          <w:bCs/>
          <w:sz w:val="22"/>
          <w:szCs w:val="22"/>
        </w:rPr>
        <w:t>………………………</w:t>
      </w:r>
      <w:proofErr w:type="spellEnd"/>
      <w:r>
        <w:rPr>
          <w:b/>
          <w:bCs/>
          <w:sz w:val="22"/>
          <w:szCs w:val="22"/>
        </w:rPr>
        <w:t xml:space="preserve"> </w:t>
      </w:r>
      <w:r>
        <w:rPr>
          <w:sz w:val="22"/>
          <w:szCs w:val="22"/>
        </w:rPr>
        <w:t>d’ora in poi denominato "</w:t>
      </w:r>
      <w:r>
        <w:rPr>
          <w:i/>
          <w:iCs/>
          <w:sz w:val="22"/>
          <w:szCs w:val="22"/>
        </w:rPr>
        <w:t>soggetto ospitante</w:t>
      </w:r>
      <w:r>
        <w:rPr>
          <w:sz w:val="22"/>
          <w:szCs w:val="22"/>
        </w:rPr>
        <w:t xml:space="preserve">", rappresentato dal sig. </w:t>
      </w:r>
      <w:proofErr w:type="spellStart"/>
      <w:r>
        <w:rPr>
          <w:b/>
          <w:bCs/>
          <w:sz w:val="22"/>
          <w:szCs w:val="22"/>
        </w:rPr>
        <w:t>……………………</w:t>
      </w:r>
      <w:proofErr w:type="spellEnd"/>
      <w:r>
        <w:rPr>
          <w:sz w:val="22"/>
          <w:szCs w:val="22"/>
        </w:rPr>
        <w:t xml:space="preserve">, nato a </w:t>
      </w:r>
      <w:proofErr w:type="spellStart"/>
      <w:r>
        <w:rPr>
          <w:b/>
          <w:bCs/>
          <w:sz w:val="22"/>
          <w:szCs w:val="22"/>
        </w:rPr>
        <w:t>……………………</w:t>
      </w:r>
      <w:proofErr w:type="spellEnd"/>
      <w:r>
        <w:rPr>
          <w:b/>
          <w:bCs/>
          <w:sz w:val="22"/>
          <w:szCs w:val="22"/>
        </w:rPr>
        <w:t xml:space="preserve"> (…) </w:t>
      </w:r>
      <w:r>
        <w:rPr>
          <w:sz w:val="22"/>
          <w:szCs w:val="22"/>
        </w:rPr>
        <w:t xml:space="preserve">il </w:t>
      </w:r>
      <w:r>
        <w:rPr>
          <w:b/>
          <w:bCs/>
          <w:sz w:val="22"/>
          <w:szCs w:val="22"/>
        </w:rPr>
        <w:t>…/…/…</w:t>
      </w:r>
      <w:r>
        <w:rPr>
          <w:sz w:val="22"/>
          <w:szCs w:val="22"/>
        </w:rPr>
        <w:t xml:space="preserve">, </w:t>
      </w:r>
    </w:p>
    <w:p w:rsidR="004F6E51" w:rsidRDefault="004F6E51" w:rsidP="0082751E">
      <w:pPr>
        <w:pStyle w:val="Default"/>
        <w:jc w:val="both"/>
        <w:rPr>
          <w:b/>
          <w:bCs/>
          <w:sz w:val="22"/>
          <w:szCs w:val="22"/>
        </w:rPr>
      </w:pPr>
      <w:r>
        <w:rPr>
          <w:sz w:val="22"/>
          <w:szCs w:val="22"/>
        </w:rPr>
        <w:t xml:space="preserve">codice fiscale </w:t>
      </w:r>
      <w:proofErr w:type="spellStart"/>
      <w:r>
        <w:rPr>
          <w:b/>
          <w:bCs/>
          <w:sz w:val="22"/>
          <w:szCs w:val="22"/>
        </w:rPr>
        <w:t>………………………</w:t>
      </w:r>
      <w:proofErr w:type="spellEnd"/>
      <w:r>
        <w:rPr>
          <w:b/>
          <w:bCs/>
          <w:sz w:val="22"/>
          <w:szCs w:val="22"/>
        </w:rPr>
        <w:t xml:space="preserve"> </w:t>
      </w:r>
    </w:p>
    <w:p w:rsidR="004F6E51" w:rsidRDefault="004F6E51" w:rsidP="0082751E">
      <w:pPr>
        <w:pStyle w:val="Default"/>
        <w:jc w:val="both"/>
        <w:rPr>
          <w:sz w:val="22"/>
          <w:szCs w:val="22"/>
        </w:rPr>
      </w:pPr>
      <w:r>
        <w:rPr>
          <w:b/>
          <w:bCs/>
          <w:sz w:val="22"/>
          <w:szCs w:val="22"/>
        </w:rPr>
        <w:t xml:space="preserve">Si conviene quanto segue: </w:t>
      </w:r>
    </w:p>
    <w:p w:rsidR="004F6E51" w:rsidRDefault="004F6E51" w:rsidP="0082751E">
      <w:pPr>
        <w:pStyle w:val="Default"/>
        <w:jc w:val="both"/>
        <w:rPr>
          <w:sz w:val="22"/>
          <w:szCs w:val="22"/>
        </w:rPr>
      </w:pPr>
      <w:r>
        <w:rPr>
          <w:sz w:val="22"/>
          <w:szCs w:val="22"/>
        </w:rPr>
        <w:t xml:space="preserve">Art. 1. </w:t>
      </w:r>
    </w:p>
    <w:p w:rsidR="004F6E51" w:rsidRDefault="004F6E51" w:rsidP="0082751E">
      <w:pPr>
        <w:pStyle w:val="Default"/>
        <w:jc w:val="both"/>
        <w:rPr>
          <w:sz w:val="22"/>
          <w:szCs w:val="22"/>
        </w:rPr>
      </w:pPr>
      <w:r>
        <w:rPr>
          <w:sz w:val="22"/>
          <w:szCs w:val="22"/>
        </w:rPr>
        <w:t xml:space="preserve">La </w:t>
      </w:r>
      <w:r>
        <w:rPr>
          <w:b/>
          <w:bCs/>
          <w:sz w:val="22"/>
          <w:szCs w:val="22"/>
        </w:rPr>
        <w:t>[denominazione impresa]</w:t>
      </w:r>
      <w:r>
        <w:rPr>
          <w:sz w:val="22"/>
          <w:szCs w:val="22"/>
        </w:rPr>
        <w:t>, qui di seguito indicata/o anche come il “</w:t>
      </w:r>
      <w:r>
        <w:rPr>
          <w:i/>
          <w:iCs/>
          <w:sz w:val="22"/>
          <w:szCs w:val="22"/>
        </w:rPr>
        <w:t>soggetto ospitante</w:t>
      </w:r>
      <w:r>
        <w:rPr>
          <w:sz w:val="22"/>
          <w:szCs w:val="22"/>
        </w:rPr>
        <w:t xml:space="preserve">”, si impegna ad accogliere a titolo gratuito presso le sue strutture n°… soggetti in alternanza scuola-lavoro su proposta di </w:t>
      </w:r>
      <w:r>
        <w:rPr>
          <w:b/>
          <w:bCs/>
          <w:sz w:val="22"/>
          <w:szCs w:val="22"/>
        </w:rPr>
        <w:t>[denominazione istituzione formativa]</w:t>
      </w:r>
      <w:r>
        <w:rPr>
          <w:sz w:val="22"/>
          <w:szCs w:val="22"/>
        </w:rPr>
        <w:t>, di seguito indicata/o anche come il “</w:t>
      </w:r>
      <w:r>
        <w:rPr>
          <w:i/>
          <w:iCs/>
          <w:sz w:val="22"/>
          <w:szCs w:val="22"/>
        </w:rPr>
        <w:t>soggetto promotore</w:t>
      </w:r>
      <w:r>
        <w:rPr>
          <w:sz w:val="22"/>
          <w:szCs w:val="22"/>
        </w:rPr>
        <w:t>”</w:t>
      </w:r>
      <w:r>
        <w:rPr>
          <w:b/>
          <w:bCs/>
          <w:sz w:val="22"/>
          <w:szCs w:val="22"/>
        </w:rPr>
        <w:t xml:space="preserve">. </w:t>
      </w:r>
    </w:p>
    <w:p w:rsidR="004F6E51" w:rsidRDefault="004F6E51" w:rsidP="0082751E">
      <w:pPr>
        <w:pStyle w:val="Default"/>
        <w:jc w:val="both"/>
        <w:rPr>
          <w:sz w:val="22"/>
          <w:szCs w:val="22"/>
        </w:rPr>
      </w:pPr>
      <w:r>
        <w:rPr>
          <w:sz w:val="22"/>
          <w:szCs w:val="22"/>
        </w:rPr>
        <w:t xml:space="preserve">Art. 2. </w:t>
      </w:r>
    </w:p>
    <w:p w:rsidR="004F6E51" w:rsidRDefault="004F6E51" w:rsidP="0082751E">
      <w:pPr>
        <w:pStyle w:val="Default"/>
        <w:spacing w:after="53"/>
        <w:jc w:val="both"/>
        <w:rPr>
          <w:sz w:val="22"/>
          <w:szCs w:val="22"/>
        </w:rPr>
      </w:pPr>
      <w:r>
        <w:rPr>
          <w:sz w:val="22"/>
          <w:szCs w:val="22"/>
        </w:rPr>
        <w:t xml:space="preserve">1. L’accoglimento dello/degli studente/i per i periodi di apprendimento in situazione lavorativa non costituisce rapporto di lavoro; </w:t>
      </w:r>
    </w:p>
    <w:p w:rsidR="004F6E51" w:rsidRDefault="004F6E51" w:rsidP="0082751E">
      <w:pPr>
        <w:pStyle w:val="Default"/>
        <w:spacing w:after="53"/>
        <w:jc w:val="both"/>
        <w:rPr>
          <w:sz w:val="22"/>
          <w:szCs w:val="22"/>
        </w:rPr>
      </w:pPr>
      <w:r>
        <w:rPr>
          <w:sz w:val="22"/>
          <w:szCs w:val="22"/>
        </w:rPr>
        <w:t xml:space="preserve">2. Il presente percorso  è attivato ai sensi delle </w:t>
      </w:r>
      <w:proofErr w:type="spellStart"/>
      <w:r w:rsidR="0082751E">
        <w:rPr>
          <w:sz w:val="22"/>
          <w:szCs w:val="22"/>
        </w:rPr>
        <w:t>DGR………</w:t>
      </w:r>
      <w:proofErr w:type="spellEnd"/>
      <w:r w:rsidR="0082751E">
        <w:rPr>
          <w:sz w:val="22"/>
          <w:szCs w:val="22"/>
        </w:rPr>
        <w:t>................................................</w:t>
      </w:r>
      <w:r>
        <w:rPr>
          <w:i/>
          <w:iCs/>
          <w:sz w:val="22"/>
          <w:szCs w:val="22"/>
        </w:rPr>
        <w:t xml:space="preserve">..; </w:t>
      </w:r>
    </w:p>
    <w:p w:rsidR="004F6E51" w:rsidRDefault="004F6E51" w:rsidP="0082751E">
      <w:pPr>
        <w:pStyle w:val="Default"/>
        <w:spacing w:after="53"/>
        <w:jc w:val="both"/>
        <w:rPr>
          <w:sz w:val="22"/>
          <w:szCs w:val="22"/>
        </w:rPr>
      </w:pPr>
      <w:r>
        <w:rPr>
          <w:sz w:val="22"/>
          <w:szCs w:val="22"/>
        </w:rPr>
        <w:t xml:space="preserve">3. l’attività di formazione è congiuntamente progettata e verificata da un tutore designato dal soggetto promotore denominato “tutor interno” e da un tutore aziendale, indicato dal soggetto ospitante, denominato “tutor esterno”; </w:t>
      </w:r>
    </w:p>
    <w:p w:rsidR="004F6E51" w:rsidRDefault="004F6E51" w:rsidP="0082751E">
      <w:pPr>
        <w:pStyle w:val="Default"/>
        <w:spacing w:after="53"/>
        <w:jc w:val="both"/>
        <w:rPr>
          <w:sz w:val="22"/>
          <w:szCs w:val="22"/>
        </w:rPr>
      </w:pPr>
      <w:r>
        <w:rPr>
          <w:sz w:val="22"/>
          <w:szCs w:val="22"/>
        </w:rPr>
        <w:t xml:space="preserve">4. Per ciascun allievo beneficiario del percorso, inserito nell’impresa ospitante in base alla presente Convenzione viene predisposta una progettazione formativa personalizzata, coerente con il Piano Formativo del percorso e con riferimento alla dimensione dell’ orientamento; </w:t>
      </w:r>
    </w:p>
    <w:p w:rsidR="004F6E51" w:rsidRDefault="004F6E51" w:rsidP="0082751E">
      <w:pPr>
        <w:pStyle w:val="Default"/>
        <w:jc w:val="both"/>
        <w:rPr>
          <w:sz w:val="22"/>
          <w:szCs w:val="22"/>
        </w:rPr>
      </w:pPr>
      <w:r>
        <w:rPr>
          <w:sz w:val="22"/>
          <w:szCs w:val="22"/>
        </w:rPr>
        <w:t xml:space="preserve">5. la titolarità del percorso, della progettazione formativa e della certificazione delle acquisizioni è del Soggetto promotore; </w:t>
      </w:r>
    </w:p>
    <w:p w:rsidR="004F6E51" w:rsidRDefault="004F6E51" w:rsidP="0082751E">
      <w:pPr>
        <w:pStyle w:val="Default"/>
        <w:jc w:val="both"/>
        <w:rPr>
          <w:sz w:val="22"/>
          <w:szCs w:val="22"/>
        </w:rPr>
      </w:pPr>
      <w:r>
        <w:rPr>
          <w:sz w:val="22"/>
          <w:szCs w:val="22"/>
        </w:rPr>
        <w:t xml:space="preserve">Art. 3. </w:t>
      </w:r>
    </w:p>
    <w:p w:rsidR="004F6E51" w:rsidRDefault="004F6E51" w:rsidP="0082751E">
      <w:pPr>
        <w:pStyle w:val="Default"/>
        <w:spacing w:after="53"/>
        <w:jc w:val="both"/>
        <w:rPr>
          <w:sz w:val="22"/>
          <w:szCs w:val="22"/>
        </w:rPr>
      </w:pPr>
      <w:r>
        <w:rPr>
          <w:sz w:val="22"/>
          <w:szCs w:val="22"/>
        </w:rPr>
        <w:t xml:space="preserve">1. Il tutor interno svolge funzioni di: </w:t>
      </w:r>
    </w:p>
    <w:p w:rsidR="004F6E51" w:rsidRDefault="004F6E51" w:rsidP="0082751E">
      <w:pPr>
        <w:pStyle w:val="Default"/>
        <w:spacing w:after="53"/>
        <w:jc w:val="both"/>
        <w:rPr>
          <w:sz w:val="22"/>
          <w:szCs w:val="22"/>
        </w:rPr>
      </w:pPr>
      <w:r>
        <w:rPr>
          <w:sz w:val="20"/>
          <w:szCs w:val="20"/>
        </w:rPr>
        <w:t xml:space="preserve">a) </w:t>
      </w:r>
      <w:r>
        <w:rPr>
          <w:sz w:val="22"/>
          <w:szCs w:val="22"/>
        </w:rPr>
        <w:t xml:space="preserve">informazione, accoglienza e consulenza presso l’Istituzione formativa nei confronti degli allievi e dei genitori; </w:t>
      </w:r>
    </w:p>
    <w:p w:rsidR="004F6E51" w:rsidRDefault="004F6E51" w:rsidP="0082751E">
      <w:pPr>
        <w:pStyle w:val="Default"/>
        <w:spacing w:after="53"/>
        <w:jc w:val="both"/>
        <w:rPr>
          <w:sz w:val="22"/>
          <w:szCs w:val="22"/>
        </w:rPr>
      </w:pPr>
      <w:r>
        <w:rPr>
          <w:sz w:val="20"/>
          <w:szCs w:val="20"/>
        </w:rPr>
        <w:t xml:space="preserve">b) </w:t>
      </w:r>
      <w:r>
        <w:rPr>
          <w:sz w:val="22"/>
          <w:szCs w:val="22"/>
        </w:rPr>
        <w:t>organizzazione e coordinamen</w:t>
      </w:r>
      <w:r w:rsidR="0082751E">
        <w:rPr>
          <w:sz w:val="22"/>
          <w:szCs w:val="22"/>
        </w:rPr>
        <w:t>to delle attività dell’allievo e</w:t>
      </w:r>
      <w:r>
        <w:rPr>
          <w:sz w:val="20"/>
          <w:szCs w:val="20"/>
        </w:rPr>
        <w:t xml:space="preserve"> </w:t>
      </w:r>
      <w:r>
        <w:rPr>
          <w:sz w:val="22"/>
          <w:szCs w:val="22"/>
        </w:rPr>
        <w:t xml:space="preserve">redazione del report finale; </w:t>
      </w:r>
    </w:p>
    <w:p w:rsidR="004F6E51" w:rsidRDefault="004F6E51" w:rsidP="0082751E">
      <w:pPr>
        <w:pStyle w:val="Default"/>
        <w:spacing w:after="53"/>
        <w:jc w:val="both"/>
        <w:rPr>
          <w:sz w:val="22"/>
          <w:szCs w:val="22"/>
        </w:rPr>
      </w:pPr>
      <w:r>
        <w:rPr>
          <w:sz w:val="22"/>
          <w:szCs w:val="22"/>
        </w:rPr>
        <w:t xml:space="preserve">2. Il tutor esterno svolge funzioni di: </w:t>
      </w:r>
    </w:p>
    <w:p w:rsidR="004F6E51" w:rsidRDefault="004F6E51" w:rsidP="0082751E">
      <w:pPr>
        <w:pStyle w:val="Default"/>
        <w:spacing w:after="53"/>
        <w:jc w:val="both"/>
        <w:rPr>
          <w:sz w:val="22"/>
          <w:szCs w:val="22"/>
        </w:rPr>
      </w:pPr>
      <w:r>
        <w:rPr>
          <w:sz w:val="20"/>
          <w:szCs w:val="20"/>
        </w:rPr>
        <w:t xml:space="preserve">a) </w:t>
      </w:r>
      <w:r>
        <w:rPr>
          <w:sz w:val="22"/>
          <w:szCs w:val="22"/>
        </w:rPr>
        <w:t xml:space="preserve">informazione, anche in materia di norme relative a igiene, sicurezza e salute sui luoghi di lavoro; </w:t>
      </w:r>
    </w:p>
    <w:p w:rsidR="004F6E51" w:rsidRDefault="004F6E51" w:rsidP="0082751E">
      <w:pPr>
        <w:pStyle w:val="Default"/>
        <w:spacing w:after="53"/>
        <w:jc w:val="both"/>
        <w:rPr>
          <w:sz w:val="22"/>
          <w:szCs w:val="22"/>
        </w:rPr>
      </w:pPr>
      <w:r>
        <w:rPr>
          <w:sz w:val="20"/>
          <w:szCs w:val="20"/>
        </w:rPr>
        <w:t xml:space="preserve">b) </w:t>
      </w:r>
      <w:r>
        <w:rPr>
          <w:sz w:val="22"/>
          <w:szCs w:val="22"/>
        </w:rPr>
        <w:t xml:space="preserve">accoglienza, accompagnamento e formazione nella struttura ospitante; </w:t>
      </w:r>
    </w:p>
    <w:p w:rsidR="004F6E51" w:rsidRDefault="004F6E51" w:rsidP="0082751E">
      <w:pPr>
        <w:pStyle w:val="Default"/>
        <w:spacing w:after="53"/>
        <w:jc w:val="both"/>
        <w:rPr>
          <w:sz w:val="22"/>
          <w:szCs w:val="22"/>
        </w:rPr>
      </w:pPr>
      <w:r>
        <w:rPr>
          <w:sz w:val="20"/>
          <w:szCs w:val="20"/>
        </w:rPr>
        <w:t xml:space="preserve">c) </w:t>
      </w:r>
      <w:r>
        <w:rPr>
          <w:sz w:val="22"/>
          <w:szCs w:val="22"/>
        </w:rPr>
        <w:t xml:space="preserve">predisposizione della dichiarazione delle competenze acquisite in contesto lavorativo; </w:t>
      </w:r>
    </w:p>
    <w:p w:rsidR="004F6E51" w:rsidRDefault="004F6E51" w:rsidP="0082751E">
      <w:pPr>
        <w:pStyle w:val="Default"/>
        <w:spacing w:after="53"/>
        <w:jc w:val="both"/>
        <w:rPr>
          <w:sz w:val="22"/>
          <w:szCs w:val="22"/>
        </w:rPr>
      </w:pPr>
      <w:r>
        <w:rPr>
          <w:sz w:val="22"/>
          <w:szCs w:val="22"/>
        </w:rPr>
        <w:t xml:space="preserve">3. I tutor interno ed esterno condividono i seguenti compiti: </w:t>
      </w:r>
    </w:p>
    <w:p w:rsidR="004F6E51" w:rsidRDefault="004F6E51" w:rsidP="0082751E">
      <w:pPr>
        <w:pStyle w:val="Default"/>
        <w:spacing w:after="53"/>
        <w:jc w:val="both"/>
        <w:rPr>
          <w:sz w:val="22"/>
          <w:szCs w:val="22"/>
        </w:rPr>
      </w:pPr>
      <w:r>
        <w:rPr>
          <w:sz w:val="20"/>
          <w:szCs w:val="20"/>
        </w:rPr>
        <w:t xml:space="preserve">a) </w:t>
      </w:r>
      <w:r>
        <w:rPr>
          <w:sz w:val="22"/>
          <w:szCs w:val="22"/>
        </w:rPr>
        <w:t xml:space="preserve">Predisposizione del Piano formativo personalizzato; </w:t>
      </w:r>
    </w:p>
    <w:p w:rsidR="004F6E51" w:rsidRDefault="004F6E51" w:rsidP="0082751E">
      <w:pPr>
        <w:pStyle w:val="Default"/>
        <w:spacing w:after="53"/>
        <w:jc w:val="both"/>
        <w:rPr>
          <w:sz w:val="22"/>
          <w:szCs w:val="22"/>
        </w:rPr>
      </w:pPr>
      <w:r>
        <w:rPr>
          <w:sz w:val="20"/>
          <w:szCs w:val="20"/>
        </w:rPr>
        <w:t xml:space="preserve">b) </w:t>
      </w:r>
      <w:r>
        <w:rPr>
          <w:sz w:val="22"/>
          <w:szCs w:val="22"/>
        </w:rPr>
        <w:t xml:space="preserve">controllo della frequenza e dell’attuazione del Piano formativo personalizzato; </w:t>
      </w:r>
    </w:p>
    <w:p w:rsidR="004F6E51" w:rsidRDefault="004F6E51" w:rsidP="0082751E">
      <w:pPr>
        <w:pStyle w:val="Default"/>
        <w:jc w:val="both"/>
        <w:rPr>
          <w:sz w:val="22"/>
          <w:szCs w:val="22"/>
        </w:rPr>
      </w:pPr>
      <w:r>
        <w:rPr>
          <w:sz w:val="20"/>
          <w:szCs w:val="20"/>
        </w:rPr>
        <w:t xml:space="preserve">c) </w:t>
      </w:r>
      <w:r>
        <w:rPr>
          <w:sz w:val="22"/>
          <w:szCs w:val="22"/>
        </w:rPr>
        <w:t xml:space="preserve">raccordo tra le esperienze formative in aula e quella in contesto lavorativo; </w:t>
      </w:r>
    </w:p>
    <w:p w:rsidR="004F6E51" w:rsidRDefault="004F6E51" w:rsidP="0082751E">
      <w:pPr>
        <w:pStyle w:val="Default"/>
        <w:jc w:val="both"/>
        <w:rPr>
          <w:sz w:val="22"/>
          <w:szCs w:val="22"/>
        </w:rPr>
      </w:pPr>
      <w:r>
        <w:rPr>
          <w:sz w:val="20"/>
          <w:szCs w:val="20"/>
        </w:rPr>
        <w:t xml:space="preserve">d) </w:t>
      </w:r>
      <w:r>
        <w:rPr>
          <w:sz w:val="22"/>
          <w:szCs w:val="22"/>
        </w:rPr>
        <w:t xml:space="preserve">elaborazione di un report sull’esperienza svolta e sulle acquisizioni di ciascun allievo, che concorre alla valutazione e alla certificazione delle competenze da parte dei Consiglio di classe. </w:t>
      </w:r>
    </w:p>
    <w:p w:rsidR="004F6E51" w:rsidRDefault="004F6E51" w:rsidP="0082751E">
      <w:pPr>
        <w:pStyle w:val="Default"/>
        <w:jc w:val="both"/>
        <w:rPr>
          <w:sz w:val="22"/>
          <w:szCs w:val="22"/>
        </w:rPr>
      </w:pPr>
      <w:r>
        <w:rPr>
          <w:sz w:val="22"/>
          <w:szCs w:val="22"/>
        </w:rPr>
        <w:t xml:space="preserve">Art. 4 </w:t>
      </w:r>
    </w:p>
    <w:p w:rsidR="004F6E51" w:rsidRDefault="004F6E51" w:rsidP="0082751E">
      <w:pPr>
        <w:pStyle w:val="Default"/>
        <w:jc w:val="both"/>
        <w:rPr>
          <w:sz w:val="22"/>
          <w:szCs w:val="22"/>
        </w:rPr>
      </w:pPr>
      <w:r>
        <w:rPr>
          <w:sz w:val="22"/>
          <w:szCs w:val="22"/>
        </w:rPr>
        <w:t xml:space="preserve">1. Durante lo svolgimento del percorso in alternanza scuola – lavoro il beneficiario/i beneficiari del percorso è tenuto/sono tenuti a: </w:t>
      </w:r>
    </w:p>
    <w:p w:rsidR="004F6E51" w:rsidRDefault="004F6E51" w:rsidP="0082751E">
      <w:pPr>
        <w:pStyle w:val="Default"/>
        <w:spacing w:line="240" w:lineRule="exact"/>
        <w:jc w:val="both"/>
        <w:rPr>
          <w:sz w:val="22"/>
          <w:szCs w:val="22"/>
        </w:rPr>
      </w:pPr>
      <w:r>
        <w:rPr>
          <w:sz w:val="20"/>
          <w:szCs w:val="20"/>
        </w:rPr>
        <w:t xml:space="preserve">a) </w:t>
      </w:r>
      <w:r>
        <w:rPr>
          <w:sz w:val="22"/>
          <w:szCs w:val="22"/>
        </w:rPr>
        <w:t xml:space="preserve">svolgere le attività previste dal formativo Piano Formativo personalizzato; </w:t>
      </w:r>
    </w:p>
    <w:p w:rsidR="004F6E51" w:rsidRDefault="004F6E51" w:rsidP="0082751E">
      <w:pPr>
        <w:pStyle w:val="Default"/>
        <w:spacing w:line="240" w:lineRule="exact"/>
        <w:jc w:val="both"/>
        <w:rPr>
          <w:sz w:val="22"/>
          <w:szCs w:val="22"/>
        </w:rPr>
      </w:pPr>
      <w:r>
        <w:rPr>
          <w:sz w:val="20"/>
          <w:szCs w:val="20"/>
        </w:rPr>
        <w:t xml:space="preserve">b) </w:t>
      </w:r>
      <w:r>
        <w:rPr>
          <w:sz w:val="22"/>
          <w:szCs w:val="22"/>
        </w:rPr>
        <w:t xml:space="preserve">rispettare le norme in materia di igiene e sicurezza e salute sui luoghi di lavoro; </w:t>
      </w:r>
    </w:p>
    <w:p w:rsidR="004F6E51" w:rsidRDefault="004F6E51" w:rsidP="0082751E">
      <w:pPr>
        <w:pStyle w:val="Default"/>
        <w:spacing w:line="240" w:lineRule="exact"/>
        <w:jc w:val="both"/>
        <w:rPr>
          <w:sz w:val="22"/>
          <w:szCs w:val="22"/>
        </w:rPr>
      </w:pPr>
      <w:r>
        <w:rPr>
          <w:sz w:val="20"/>
          <w:szCs w:val="20"/>
        </w:rPr>
        <w:t xml:space="preserve">c) </w:t>
      </w:r>
      <w:r>
        <w:rPr>
          <w:sz w:val="22"/>
          <w:szCs w:val="22"/>
        </w:rPr>
        <w:t xml:space="preserve">mantenere la necessaria riservatezza per quanto attiene ai dati, informazioni o conoscenze in merito a processi produttivi e prodotti, acquisiti durante lo svolgimento dell’attività formativa in contesto lavorativo; </w:t>
      </w:r>
    </w:p>
    <w:p w:rsidR="004F6E51" w:rsidRDefault="004F6E51" w:rsidP="0082751E">
      <w:pPr>
        <w:pStyle w:val="Default"/>
        <w:spacing w:line="240" w:lineRule="exact"/>
        <w:jc w:val="both"/>
        <w:rPr>
          <w:sz w:val="22"/>
          <w:szCs w:val="22"/>
        </w:rPr>
      </w:pPr>
      <w:r>
        <w:rPr>
          <w:sz w:val="20"/>
          <w:szCs w:val="20"/>
        </w:rPr>
        <w:t xml:space="preserve">d) </w:t>
      </w:r>
      <w:r>
        <w:rPr>
          <w:sz w:val="22"/>
          <w:szCs w:val="22"/>
        </w:rPr>
        <w:t xml:space="preserve">seguire le indicazioni dei tutor e fare riferimento ad essi per qualsiasi esigenza di tipo organizzativo o altre evenienze. </w:t>
      </w:r>
    </w:p>
    <w:p w:rsidR="0082751E" w:rsidRDefault="0082751E" w:rsidP="0082751E">
      <w:pPr>
        <w:pStyle w:val="Default"/>
        <w:spacing w:line="240" w:lineRule="exact"/>
        <w:jc w:val="both"/>
        <w:rPr>
          <w:sz w:val="22"/>
          <w:szCs w:val="22"/>
        </w:rPr>
      </w:pPr>
    </w:p>
    <w:p w:rsidR="0082751E" w:rsidRDefault="0082751E" w:rsidP="0082751E">
      <w:pPr>
        <w:pStyle w:val="Default"/>
        <w:spacing w:line="240" w:lineRule="exact"/>
        <w:jc w:val="both"/>
        <w:rPr>
          <w:sz w:val="22"/>
          <w:szCs w:val="22"/>
        </w:rPr>
      </w:pPr>
    </w:p>
    <w:p w:rsidR="0082751E" w:rsidRDefault="0082751E" w:rsidP="0082751E">
      <w:pPr>
        <w:pStyle w:val="Default"/>
        <w:spacing w:line="240" w:lineRule="exact"/>
        <w:jc w:val="both"/>
        <w:rPr>
          <w:sz w:val="22"/>
          <w:szCs w:val="22"/>
        </w:rPr>
      </w:pPr>
    </w:p>
    <w:p w:rsidR="0082751E" w:rsidRDefault="0082751E" w:rsidP="0082751E">
      <w:pPr>
        <w:pStyle w:val="Default"/>
        <w:spacing w:line="240" w:lineRule="exact"/>
        <w:jc w:val="both"/>
        <w:rPr>
          <w:sz w:val="22"/>
          <w:szCs w:val="22"/>
        </w:rPr>
      </w:pPr>
    </w:p>
    <w:p w:rsidR="0082751E" w:rsidRDefault="0082751E" w:rsidP="0082751E">
      <w:pPr>
        <w:pStyle w:val="Default"/>
        <w:spacing w:line="240" w:lineRule="exact"/>
        <w:jc w:val="both"/>
        <w:rPr>
          <w:sz w:val="22"/>
          <w:szCs w:val="22"/>
        </w:rPr>
      </w:pPr>
    </w:p>
    <w:p w:rsidR="004F6E51" w:rsidRDefault="004F6E51" w:rsidP="0082751E">
      <w:pPr>
        <w:pStyle w:val="Default"/>
        <w:jc w:val="both"/>
        <w:rPr>
          <w:sz w:val="22"/>
          <w:szCs w:val="22"/>
        </w:rPr>
      </w:pPr>
      <w:r>
        <w:rPr>
          <w:sz w:val="22"/>
          <w:szCs w:val="22"/>
        </w:rPr>
        <w:t xml:space="preserve">Art. 5 </w:t>
      </w:r>
    </w:p>
    <w:p w:rsidR="004F6E51" w:rsidRDefault="004F6E51" w:rsidP="0082751E">
      <w:pPr>
        <w:pStyle w:val="Default"/>
        <w:jc w:val="both"/>
        <w:rPr>
          <w:sz w:val="22"/>
          <w:szCs w:val="22"/>
        </w:rPr>
      </w:pPr>
      <w:r>
        <w:rPr>
          <w:sz w:val="22"/>
          <w:szCs w:val="22"/>
        </w:rPr>
        <w:t xml:space="preserve">1. Il soggetto promotore assicura il beneficiario/i beneficiari del percorso in alternanza scuola –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ed al soggetto promotore. </w:t>
      </w:r>
    </w:p>
    <w:p w:rsidR="004F6E51" w:rsidRDefault="004F6E51" w:rsidP="0082751E">
      <w:pPr>
        <w:pStyle w:val="Default"/>
        <w:jc w:val="both"/>
        <w:rPr>
          <w:sz w:val="22"/>
          <w:szCs w:val="22"/>
        </w:rPr>
      </w:pPr>
      <w:r>
        <w:rPr>
          <w:sz w:val="22"/>
          <w:szCs w:val="22"/>
        </w:rPr>
        <w:t xml:space="preserve">Art. 6 </w:t>
      </w:r>
    </w:p>
    <w:p w:rsidR="004F6E51" w:rsidRDefault="004F6E51" w:rsidP="0082751E">
      <w:pPr>
        <w:pStyle w:val="Default"/>
        <w:jc w:val="both"/>
        <w:rPr>
          <w:sz w:val="22"/>
          <w:szCs w:val="22"/>
        </w:rPr>
      </w:pPr>
      <w:r>
        <w:rPr>
          <w:sz w:val="22"/>
          <w:szCs w:val="22"/>
        </w:rPr>
        <w:t xml:space="preserve">1. Il soggetto ospitante si impegna a: </w:t>
      </w:r>
    </w:p>
    <w:p w:rsidR="0082751E" w:rsidRDefault="004F6E51" w:rsidP="0082751E">
      <w:pPr>
        <w:pStyle w:val="Default"/>
        <w:jc w:val="both"/>
        <w:rPr>
          <w:sz w:val="22"/>
          <w:szCs w:val="22"/>
        </w:rPr>
      </w:pPr>
      <w:r>
        <w:rPr>
          <w:sz w:val="20"/>
          <w:szCs w:val="20"/>
        </w:rPr>
        <w:t xml:space="preserve">a) </w:t>
      </w:r>
      <w:r>
        <w:rPr>
          <w:sz w:val="22"/>
          <w:szCs w:val="22"/>
        </w:rPr>
        <w:t xml:space="preserve">Garantire al beneficiario/ai beneficiari del percorso, per il tramite di un tutor aziendale, l’assistenza e la formazione necessarie al buon esito dell’attività di alternanza, nonché la dichiarazione delle competenze acquisite in contesto non formale; </w:t>
      </w:r>
    </w:p>
    <w:p w:rsidR="004F6E51" w:rsidRDefault="004F6E51" w:rsidP="0082751E">
      <w:pPr>
        <w:pStyle w:val="Default"/>
        <w:jc w:val="both"/>
        <w:rPr>
          <w:sz w:val="22"/>
          <w:szCs w:val="22"/>
        </w:rPr>
      </w:pPr>
      <w:r>
        <w:rPr>
          <w:sz w:val="20"/>
          <w:szCs w:val="20"/>
        </w:rPr>
        <w:t xml:space="preserve">b) </w:t>
      </w:r>
      <w:r>
        <w:rPr>
          <w:sz w:val="22"/>
          <w:szCs w:val="22"/>
        </w:rPr>
        <w:t xml:space="preserve">rispettare le norme antinfortunistiche e di igiene sul lavoro; </w:t>
      </w:r>
    </w:p>
    <w:p w:rsidR="004F6E51" w:rsidRDefault="004F6E51" w:rsidP="0082751E">
      <w:pPr>
        <w:pStyle w:val="Default"/>
        <w:jc w:val="both"/>
        <w:rPr>
          <w:sz w:val="22"/>
          <w:szCs w:val="22"/>
        </w:rPr>
      </w:pPr>
      <w:r>
        <w:rPr>
          <w:sz w:val="20"/>
          <w:szCs w:val="20"/>
        </w:rPr>
        <w:t xml:space="preserve">c) </w:t>
      </w:r>
      <w:r>
        <w:rPr>
          <w:sz w:val="22"/>
          <w:szCs w:val="22"/>
        </w:rPr>
        <w:t xml:space="preserve">consentire al tutor del soggetto promotore di contattare il beneficiario/i beneficiari del percorso e il tutor aziendale per verificare l’andamento della formazione in contesto lavorativo, per coordinare l’intero percorso formativo e per la stesura della relazione finale; </w:t>
      </w:r>
    </w:p>
    <w:p w:rsidR="004F6E51" w:rsidRDefault="004F6E51" w:rsidP="0082751E">
      <w:pPr>
        <w:pStyle w:val="Default"/>
        <w:jc w:val="both"/>
        <w:rPr>
          <w:sz w:val="22"/>
          <w:szCs w:val="22"/>
        </w:rPr>
      </w:pPr>
      <w:r>
        <w:rPr>
          <w:sz w:val="20"/>
          <w:szCs w:val="20"/>
        </w:rPr>
        <w:t xml:space="preserve">d) </w:t>
      </w:r>
      <w:r>
        <w:rPr>
          <w:sz w:val="22"/>
          <w:szCs w:val="22"/>
        </w:rPr>
        <w:t xml:space="preserve">informare il soggetto promotore di qualsiasi incidente accada al beneficiario/ai beneficiari </w:t>
      </w:r>
    </w:p>
    <w:p w:rsidR="004F6E51" w:rsidRDefault="004F6E51" w:rsidP="0082751E">
      <w:pPr>
        <w:pStyle w:val="Default"/>
        <w:jc w:val="both"/>
        <w:rPr>
          <w:sz w:val="22"/>
          <w:szCs w:val="22"/>
        </w:rPr>
      </w:pPr>
      <w:r>
        <w:rPr>
          <w:sz w:val="22"/>
          <w:szCs w:val="22"/>
        </w:rPr>
        <w:t xml:space="preserve">Art. 7 </w:t>
      </w:r>
    </w:p>
    <w:p w:rsidR="004F6E51" w:rsidRDefault="004F6E51" w:rsidP="0082751E">
      <w:pPr>
        <w:pStyle w:val="Default"/>
        <w:jc w:val="both"/>
        <w:rPr>
          <w:sz w:val="22"/>
          <w:szCs w:val="22"/>
        </w:rPr>
      </w:pPr>
      <w:r>
        <w:rPr>
          <w:sz w:val="22"/>
          <w:szCs w:val="22"/>
        </w:rPr>
        <w:t xml:space="preserve">1. sede dell’attività: </w:t>
      </w:r>
      <w:proofErr w:type="spellStart"/>
      <w:r>
        <w:rPr>
          <w:sz w:val="22"/>
          <w:szCs w:val="22"/>
        </w:rPr>
        <w:t>………………</w:t>
      </w:r>
      <w:proofErr w:type="spellEnd"/>
      <w:r>
        <w:rPr>
          <w:sz w:val="22"/>
          <w:szCs w:val="22"/>
        </w:rPr>
        <w:t xml:space="preserve">..; </w:t>
      </w:r>
    </w:p>
    <w:p w:rsidR="004F6E51" w:rsidRDefault="004F6E51" w:rsidP="0082751E">
      <w:pPr>
        <w:pStyle w:val="Default"/>
        <w:spacing w:after="56"/>
        <w:jc w:val="both"/>
        <w:rPr>
          <w:sz w:val="22"/>
          <w:szCs w:val="22"/>
        </w:rPr>
      </w:pPr>
      <w:r>
        <w:rPr>
          <w:sz w:val="22"/>
          <w:szCs w:val="22"/>
        </w:rPr>
        <w:t xml:space="preserve">2. periodo: dal --/--/---- al --/--/----; </w:t>
      </w:r>
    </w:p>
    <w:p w:rsidR="004F6E51" w:rsidRDefault="004F6E51" w:rsidP="0082751E">
      <w:pPr>
        <w:pStyle w:val="Default"/>
        <w:jc w:val="both"/>
        <w:rPr>
          <w:sz w:val="22"/>
          <w:szCs w:val="22"/>
        </w:rPr>
      </w:pPr>
      <w:r>
        <w:rPr>
          <w:sz w:val="22"/>
          <w:szCs w:val="22"/>
        </w:rPr>
        <w:t xml:space="preserve">3. durata e articolazione: dalle ore ------- alle ore ------, per </w:t>
      </w:r>
      <w:proofErr w:type="spellStart"/>
      <w:r>
        <w:rPr>
          <w:sz w:val="22"/>
          <w:szCs w:val="22"/>
        </w:rPr>
        <w:t>n°</w:t>
      </w:r>
      <w:proofErr w:type="spellEnd"/>
      <w:r>
        <w:rPr>
          <w:sz w:val="22"/>
          <w:szCs w:val="22"/>
        </w:rPr>
        <w:t xml:space="preserve"> ----- ore complessive, nei giorni  </w:t>
      </w:r>
    </w:p>
    <w:p w:rsidR="004F6E51" w:rsidRDefault="004F6E51" w:rsidP="0082751E">
      <w:pPr>
        <w:pStyle w:val="Default"/>
        <w:jc w:val="both"/>
        <w:rPr>
          <w:sz w:val="22"/>
          <w:szCs w:val="22"/>
        </w:rPr>
      </w:pPr>
      <w:r>
        <w:rPr>
          <w:sz w:val="22"/>
          <w:szCs w:val="22"/>
        </w:rPr>
        <w:t xml:space="preserve"> di -------------------------------------------------------------------------------------------------------------- </w:t>
      </w:r>
    </w:p>
    <w:p w:rsidR="004F6E51" w:rsidRDefault="004F6E51" w:rsidP="0082751E">
      <w:pPr>
        <w:pStyle w:val="Default"/>
        <w:jc w:val="both"/>
        <w:rPr>
          <w:sz w:val="22"/>
          <w:szCs w:val="22"/>
        </w:rPr>
      </w:pPr>
      <w:r>
        <w:rPr>
          <w:sz w:val="22"/>
          <w:szCs w:val="22"/>
        </w:rPr>
        <w:t xml:space="preserve">Art. 8 </w:t>
      </w:r>
    </w:p>
    <w:p w:rsidR="004F6E51" w:rsidRDefault="004F6E51" w:rsidP="0082751E">
      <w:pPr>
        <w:pStyle w:val="Default"/>
        <w:jc w:val="both"/>
        <w:rPr>
          <w:sz w:val="22"/>
          <w:szCs w:val="22"/>
        </w:rPr>
      </w:pPr>
      <w:r>
        <w:rPr>
          <w:sz w:val="22"/>
          <w:szCs w:val="22"/>
        </w:rPr>
        <w:t xml:space="preserve">La presente convenzione decorre dalla data sotto indicata, e dura fino all’espletamento del </w:t>
      </w:r>
      <w:r w:rsidR="0082751E">
        <w:rPr>
          <w:sz w:val="22"/>
          <w:szCs w:val="22"/>
        </w:rPr>
        <w:t>numero</w:t>
      </w:r>
    </w:p>
    <w:p w:rsidR="004F6E51" w:rsidRDefault="004F6E51" w:rsidP="0082751E">
      <w:pPr>
        <w:pStyle w:val="Default"/>
        <w:jc w:val="both"/>
        <w:rPr>
          <w:sz w:val="22"/>
          <w:szCs w:val="22"/>
        </w:rPr>
      </w:pPr>
      <w:r>
        <w:rPr>
          <w:sz w:val="22"/>
          <w:szCs w:val="22"/>
        </w:rPr>
        <w:t>di ----- ore di esperienza presso il</w:t>
      </w:r>
      <w:r w:rsidR="0082751E">
        <w:rPr>
          <w:sz w:val="22"/>
          <w:szCs w:val="22"/>
        </w:rPr>
        <w:t xml:space="preserve"> luogo di </w:t>
      </w:r>
      <w:r>
        <w:rPr>
          <w:sz w:val="22"/>
          <w:szCs w:val="22"/>
        </w:rPr>
        <w:t xml:space="preserve"> lavoro soggetto ospitante. </w:t>
      </w:r>
    </w:p>
    <w:p w:rsidR="004F6E51" w:rsidRDefault="004F6E51" w:rsidP="004F6E51">
      <w:pPr>
        <w:pStyle w:val="Default"/>
        <w:rPr>
          <w:sz w:val="22"/>
          <w:szCs w:val="22"/>
        </w:rPr>
      </w:pPr>
    </w:p>
    <w:p w:rsidR="004F6E51" w:rsidRDefault="004F6E51" w:rsidP="004F6E51">
      <w:pPr>
        <w:pStyle w:val="Default"/>
        <w:rPr>
          <w:sz w:val="22"/>
          <w:szCs w:val="22"/>
        </w:rPr>
      </w:pPr>
    </w:p>
    <w:p w:rsidR="004F6E51" w:rsidRDefault="004F6E51" w:rsidP="004F6E51">
      <w:pPr>
        <w:pStyle w:val="Default"/>
        <w:rPr>
          <w:sz w:val="22"/>
          <w:szCs w:val="22"/>
        </w:rPr>
      </w:pPr>
      <w:r>
        <w:rPr>
          <w:sz w:val="22"/>
          <w:szCs w:val="22"/>
        </w:rPr>
        <w:t xml:space="preserve">Data </w:t>
      </w:r>
    </w:p>
    <w:p w:rsidR="004F6E51" w:rsidRDefault="004F6E51" w:rsidP="004F6E51">
      <w:pPr>
        <w:pStyle w:val="Default"/>
        <w:rPr>
          <w:sz w:val="22"/>
          <w:szCs w:val="22"/>
        </w:rPr>
      </w:pPr>
    </w:p>
    <w:p w:rsidR="004F6E51" w:rsidRDefault="004F6E51" w:rsidP="004F6E51">
      <w:pPr>
        <w:pStyle w:val="Default"/>
        <w:jc w:val="center"/>
        <w:rPr>
          <w:sz w:val="22"/>
          <w:szCs w:val="22"/>
        </w:rPr>
      </w:pPr>
      <w:r>
        <w:rPr>
          <w:sz w:val="22"/>
          <w:szCs w:val="22"/>
        </w:rPr>
        <w:t>[denominazione Soggetto Proponente]              [denominazione Soggetto Ospitante]</w:t>
      </w:r>
    </w:p>
    <w:p w:rsidR="00776A9E" w:rsidRDefault="004F6E51" w:rsidP="004F6E51">
      <w:pPr>
        <w:jc w:val="center"/>
      </w:pPr>
      <w:r>
        <w:t>Legale rappresentante                                                        Legale rappresentante</w:t>
      </w:r>
    </w:p>
    <w:sectPr w:rsidR="00776A9E" w:rsidSect="004F6E5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E51"/>
    <w:rsid w:val="003C4155"/>
    <w:rsid w:val="004F6E51"/>
    <w:rsid w:val="00776A9E"/>
    <w:rsid w:val="0082751E"/>
    <w:rsid w:val="00D75214"/>
    <w:rsid w:val="00F6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7FDAE0-E148-4D49-AAEE-ED4076B6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6A9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6E5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Benedetti</dc:creator>
  <cp:keywords/>
  <dc:description/>
  <cp:lastModifiedBy>Liliana Peroni</cp:lastModifiedBy>
  <cp:revision>2</cp:revision>
  <dcterms:created xsi:type="dcterms:W3CDTF">2014-08-19T13:13:00Z</dcterms:created>
  <dcterms:modified xsi:type="dcterms:W3CDTF">2014-08-19T13:13:00Z</dcterms:modified>
</cp:coreProperties>
</file>